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7908" w14:textId="242B9811" w:rsidR="00D5381A" w:rsidRDefault="00D5381A" w:rsidP="00911AA0">
      <w:pPr>
        <w:tabs>
          <w:tab w:val="left" w:pos="3907"/>
        </w:tabs>
        <w:spacing w:after="300"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drawing>
          <wp:inline distT="0" distB="0" distL="0" distR="0" wp14:anchorId="5A51BD91" wp14:editId="137877D1">
            <wp:extent cx="1412533" cy="1433864"/>
            <wp:effectExtent l="0" t="0" r="0" b="1270"/>
            <wp:docPr id="2120955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5566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33" cy="143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10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 </w:t>
      </w:r>
      <w:r w:rsidR="001B3103" w:rsidRPr="001B310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VENUE RISK ASSESSMENT</w:t>
      </w:r>
      <w:r w:rsidR="001B3103" w:rsidRPr="001B310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</w:p>
    <w:p w14:paraId="1956BEC8" w14:textId="6DFF1935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b/>
          <w:bCs/>
          <w:color w:val="000000"/>
          <w:sz w:val="22"/>
          <w:szCs w:val="22"/>
        </w:rPr>
        <w:t>POSE with City Arts Portsmouth Participants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: all artists please complete, sign and date a Risk Assessment Form for your event.</w:t>
      </w:r>
      <w:r w:rsidR="001B3103"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It must be produced on request and may form part of any insurance claim – it will demonstrate that precautions and care were taken to reduce the risk of an incident.</w:t>
      </w:r>
    </w:p>
    <w:p w14:paraId="2FE1B342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00A6B216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b/>
          <w:bCs/>
          <w:color w:val="000000"/>
          <w:sz w:val="22"/>
          <w:szCs w:val="22"/>
        </w:rPr>
        <w:t xml:space="preserve">What is a risk assessment?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It is a careful examination of what could cause harm. The purpose is to consider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precautionary measures in order to minimise the risk as well as identify actions in the event of an incident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happening. </w:t>
      </w:r>
      <w:r>
        <w:rPr>
          <w:rFonts w:ascii="Mangal Pro" w:eastAsia="Gulim" w:hAnsi="Mangal Pro" w:cs="Mangal Pro"/>
          <w:color w:val="000000"/>
          <w:sz w:val="22"/>
          <w:szCs w:val="22"/>
        </w:rPr>
        <w:t>Artists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 must minimise the risks (health, safety, welfare) visitors and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others we come into contact with. The purpose of a risk assessment is to help artists:</w:t>
      </w:r>
    </w:p>
    <w:p w14:paraId="160AB7EF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- prepare for 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Portsmouth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Open Studios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Event.</w:t>
      </w:r>
    </w:p>
    <w:p w14:paraId="343EF94F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- ensure a good experience for their visitors</w:t>
      </w:r>
    </w:p>
    <w:p w14:paraId="6EEF147D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- understand potential issues</w:t>
      </w:r>
    </w:p>
    <w:p w14:paraId="64F1FE39" w14:textId="77777777" w:rsidR="00911AA0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- plan for/cope with the unexpected</w:t>
      </w:r>
    </w:p>
    <w:p w14:paraId="32B2CE10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1098113C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b/>
          <w:bCs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b/>
          <w:bCs/>
          <w:color w:val="000000"/>
          <w:sz w:val="22"/>
          <w:szCs w:val="22"/>
        </w:rPr>
        <w:t>What is a risk/hazard?</w:t>
      </w:r>
    </w:p>
    <w:p w14:paraId="34D9E0F9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- Hazard = something with the potential to cause harm (injury, damage, loss)</w:t>
      </w:r>
    </w:p>
    <w:p w14:paraId="25987073" w14:textId="77777777" w:rsidR="00911AA0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- Risk = the likelihood and the severity of the harm</w:t>
      </w:r>
    </w:p>
    <w:p w14:paraId="641EA3E6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06828A45" w14:textId="77777777" w:rsidR="00911AA0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For example, broken glass is a hazard that could cause injury, the risk is that someone could cut themselves.</w:t>
      </w:r>
    </w:p>
    <w:p w14:paraId="58FF3921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523F8C71" w14:textId="77777777" w:rsidR="00911AA0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*Severity For example, if the hazard were to result in a fire, how severe will the injury/damage be?</w:t>
      </w:r>
    </w:p>
    <w:p w14:paraId="6AFBA2A4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529B5461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b/>
          <w:bCs/>
          <w:color w:val="000000"/>
          <w:sz w:val="22"/>
          <w:szCs w:val="22"/>
        </w:rPr>
        <w:lastRenderedPageBreak/>
        <w:t>Low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 (remote possibility of harm) </w:t>
      </w:r>
      <w:r w:rsidRPr="00251DD6">
        <w:rPr>
          <w:rFonts w:ascii="Mangal Pro" w:eastAsia="Gulim" w:hAnsi="Mangal Pro" w:cs="Mangal Pro"/>
          <w:b/>
          <w:bCs/>
          <w:color w:val="000000"/>
          <w:sz w:val="22"/>
          <w:szCs w:val="22"/>
        </w:rPr>
        <w:t xml:space="preserve">Medium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(some harm, not too serious) High (serious harm)</w:t>
      </w:r>
    </w:p>
    <w:p w14:paraId="2C00EF2C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3AE42DF9" w14:textId="77777777" w:rsidR="00911AA0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**Probability For example, how likely is it that a fire will occur?</w:t>
      </w:r>
    </w:p>
    <w:p w14:paraId="17B15DAE" w14:textId="77777777" w:rsidR="00EE390F" w:rsidRPr="00251DD6" w:rsidRDefault="00EE390F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5EC46BC4" w14:textId="77777777" w:rsidR="00911AA0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- </w:t>
      </w:r>
      <w:r w:rsidRPr="00251DD6">
        <w:rPr>
          <w:rFonts w:ascii="Mangal Pro" w:eastAsia="Gulim" w:hAnsi="Mangal Pro" w:cs="Mangal Pro"/>
          <w:b/>
          <w:bCs/>
          <w:color w:val="000000"/>
          <w:sz w:val="22"/>
          <w:szCs w:val="22"/>
        </w:rPr>
        <w:t>Low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 (unlikely); </w:t>
      </w:r>
      <w:r w:rsidRPr="00251DD6">
        <w:rPr>
          <w:rFonts w:ascii="Mangal Pro" w:eastAsia="Gulim" w:hAnsi="Mangal Pro" w:cs="Mangal Pro"/>
          <w:b/>
          <w:bCs/>
          <w:color w:val="000000"/>
          <w:sz w:val="22"/>
          <w:szCs w:val="22"/>
        </w:rPr>
        <w:t>Medium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 (likely to occur at some time); </w:t>
      </w:r>
      <w:r w:rsidRPr="00EE390F">
        <w:rPr>
          <w:rFonts w:ascii="Mangal Pro" w:eastAsia="Gulim" w:hAnsi="Mangal Pro" w:cs="Mangal Pro"/>
          <w:b/>
          <w:bCs/>
          <w:color w:val="000000"/>
          <w:sz w:val="22"/>
          <w:szCs w:val="22"/>
        </w:rPr>
        <w:t>High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 (very likely to occur).</w:t>
      </w:r>
    </w:p>
    <w:p w14:paraId="2BDEFE55" w14:textId="77777777" w:rsidR="00EE390F" w:rsidRPr="00251DD6" w:rsidRDefault="00EE390F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306734E4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Most risks can be reduced by good housekeeping – keeping everything in good order and following good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personal and professional practice. For example, if you have smoke or other alarms, check they work.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If you are part of a group, please work with all members of your group to complete a venue assessment,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supplemented by individual artists assessing their own contribution to that space.</w:t>
      </w:r>
    </w:p>
    <w:p w14:paraId="0264DDE2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If you are in a 3</w:t>
      </w:r>
      <w:r w:rsidRPr="00251DD6">
        <w:rPr>
          <w:rFonts w:ascii="Mangal Pro" w:eastAsia="Gulim" w:hAnsi="Mangal Pro" w:cs="Mangal Pro"/>
          <w:color w:val="000000"/>
          <w:sz w:val="13"/>
          <w:szCs w:val="13"/>
        </w:rPr>
        <w:t>rd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 party </w:t>
      </w:r>
      <w:proofErr w:type="gramStart"/>
      <w:r w:rsidRPr="00251DD6">
        <w:rPr>
          <w:rFonts w:ascii="Mangal Pro" w:eastAsia="Gulim" w:hAnsi="Mangal Pro" w:cs="Mangal Pro"/>
          <w:color w:val="000000"/>
          <w:sz w:val="22"/>
          <w:szCs w:val="22"/>
        </w:rPr>
        <w:t>space</w:t>
      </w:r>
      <w:proofErr w:type="gramEnd"/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 please check their Public Liability Insurance.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You must still provide your own.</w:t>
      </w:r>
    </w:p>
    <w:p w14:paraId="72A0CC6A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Individual Artists please check your own insurance is appropriate and up to date.</w:t>
      </w:r>
    </w:p>
    <w:p w14:paraId="1DCEE9E3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Please keep your completed form handy. In the event of an insurance </w:t>
      </w:r>
      <w:proofErr w:type="gramStart"/>
      <w:r w:rsidRPr="00251DD6">
        <w:rPr>
          <w:rFonts w:ascii="Mangal Pro" w:eastAsia="Gulim" w:hAnsi="Mangal Pro" w:cs="Mangal Pro"/>
          <w:color w:val="000000"/>
          <w:sz w:val="22"/>
          <w:szCs w:val="22"/>
        </w:rPr>
        <w:t>claim</w:t>
      </w:r>
      <w:proofErr w:type="gramEnd"/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 it is an important document. Any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 xml:space="preserve">questions? </w:t>
      </w:r>
      <w:r>
        <w:rPr>
          <w:rFonts w:ascii="Mangal Pro" w:eastAsia="Gulim" w:hAnsi="Mangal Pro" w:cs="Mangal Pro"/>
          <w:color w:val="000000"/>
          <w:sz w:val="22"/>
          <w:szCs w:val="22"/>
        </w:rPr>
        <w:t>Contact us using a form On the POSE page of City Arts Portsmouth.</w:t>
      </w:r>
    </w:p>
    <w:p w14:paraId="25EF58BF" w14:textId="77777777" w:rsidR="00911AA0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Thank</w:t>
      </w:r>
      <w:r>
        <w:rPr>
          <w:rFonts w:ascii="Mangal Pro" w:eastAsia="Gulim" w:hAnsi="Mangal Pro" w:cs="Mangal Pro"/>
          <w:color w:val="000000"/>
          <w:sz w:val="22"/>
          <w:szCs w:val="22"/>
        </w:rPr>
        <w:t xml:space="preserve"> </w:t>
      </w:r>
      <w:r w:rsidRPr="00251DD6">
        <w:rPr>
          <w:rFonts w:ascii="Mangal Pro" w:eastAsia="Gulim" w:hAnsi="Mangal Pro" w:cs="Mangal Pro"/>
          <w:color w:val="000000"/>
          <w:sz w:val="22"/>
          <w:szCs w:val="22"/>
        </w:rPr>
        <w:t>you</w:t>
      </w:r>
    </w:p>
    <w:p w14:paraId="6A2C6276" w14:textId="77777777" w:rsidR="00911AA0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43CA4938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</w:p>
    <w:p w14:paraId="4267C8F4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Venue (Venue brochure #/Address):</w:t>
      </w:r>
    </w:p>
    <w:p w14:paraId="229509CA" w14:textId="77777777" w:rsidR="00911AA0" w:rsidRPr="00251DD6" w:rsidRDefault="00911AA0" w:rsidP="00911A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angal Pro" w:eastAsia="Gulim" w:hAnsi="Mangal Pro" w:cs="Mangal Pro"/>
          <w:color w:val="000000"/>
          <w:sz w:val="22"/>
          <w:szCs w:val="22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Artist Name: Signature:</w:t>
      </w:r>
    </w:p>
    <w:p w14:paraId="4AA5595B" w14:textId="77777777" w:rsidR="00911AA0" w:rsidRPr="00251DD6" w:rsidRDefault="00911AA0" w:rsidP="00911AA0">
      <w:pPr>
        <w:rPr>
          <w:rFonts w:ascii="Mangal Pro" w:eastAsia="Gulim" w:hAnsi="Mangal Pro" w:cs="Mangal Pro"/>
        </w:rPr>
      </w:pPr>
      <w:r w:rsidRPr="00251DD6">
        <w:rPr>
          <w:rFonts w:ascii="Mangal Pro" w:eastAsia="Gulim" w:hAnsi="Mangal Pro" w:cs="Mangal Pro"/>
          <w:color w:val="000000"/>
          <w:sz w:val="22"/>
          <w:szCs w:val="22"/>
        </w:rPr>
        <w:t>Date:</w:t>
      </w:r>
    </w:p>
    <w:p w14:paraId="3E93E589" w14:textId="27E21B11" w:rsidR="001B3103" w:rsidRDefault="001B3103" w:rsidP="00911AA0">
      <w:pPr>
        <w:spacing w:after="300" w:line="360" w:lineRule="auto"/>
      </w:pPr>
    </w:p>
    <w:p w14:paraId="1D5B4171" w14:textId="09A3D4B9" w:rsidR="001B3103" w:rsidRDefault="001B3103">
      <w:r>
        <w:br w:type="page"/>
      </w:r>
      <w:r>
        <w:rPr>
          <w:noProof/>
        </w:rPr>
        <w:lastRenderedPageBreak/>
        <w:drawing>
          <wp:inline distT="0" distB="0" distL="0" distR="0" wp14:anchorId="6D246118" wp14:editId="5DB46E7A">
            <wp:extent cx="5943600" cy="8395180"/>
            <wp:effectExtent l="0" t="0" r="0" b="0"/>
            <wp:docPr id="1749005464" name="Picture 2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05464" name="Picture 2" descr="A white sheet of paper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40DB56A7" w14:textId="694EF76B" w:rsidR="001B3103" w:rsidRDefault="001B3103" w:rsidP="001B3103">
      <w:pPr>
        <w:spacing w:after="300" w:line="360" w:lineRule="auto"/>
        <w:ind w:hanging="142"/>
      </w:pPr>
      <w:r>
        <w:rPr>
          <w:noProof/>
        </w:rPr>
        <w:lastRenderedPageBreak/>
        <w:drawing>
          <wp:inline distT="0" distB="0" distL="0" distR="0" wp14:anchorId="17940499" wp14:editId="209B8D4D">
            <wp:extent cx="6286569" cy="4592016"/>
            <wp:effectExtent l="0" t="0" r="0" b="5715"/>
            <wp:docPr id="1416674017" name="Picture 3" descr="A white rectangular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74017" name="Picture 3" descr="A white rectangular table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309" cy="460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A941" w14:textId="77777777" w:rsidR="001B3103" w:rsidRDefault="001B3103">
      <w:r>
        <w:br w:type="page"/>
      </w:r>
    </w:p>
    <w:p w14:paraId="13F99828" w14:textId="3D2486E0" w:rsidR="00E9631F" w:rsidRDefault="001B3103" w:rsidP="001B3103">
      <w:pPr>
        <w:spacing w:after="300" w:line="360" w:lineRule="auto"/>
        <w:ind w:left="-567" w:firstLine="141"/>
      </w:pPr>
      <w:r>
        <w:rPr>
          <w:noProof/>
        </w:rPr>
        <w:lastRenderedPageBreak/>
        <w:drawing>
          <wp:inline distT="0" distB="0" distL="0" distR="0" wp14:anchorId="3D57044F" wp14:editId="3A507909">
            <wp:extent cx="6410960" cy="8804111"/>
            <wp:effectExtent l="0" t="0" r="2540" b="0"/>
            <wp:docPr id="1602859057" name="Picture 5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59057" name="Picture 5" descr="A grid of white squar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221" cy="883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31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 Pro">
    <w:panose1 w:val="00000500000000000000"/>
    <w:charset w:val="00"/>
    <w:family w:val="auto"/>
    <w:pitch w:val="variable"/>
    <w:sig w:usb0="00008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D1286"/>
    <w:multiLevelType w:val="multilevel"/>
    <w:tmpl w:val="8D80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56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1A"/>
    <w:rsid w:val="001B3103"/>
    <w:rsid w:val="00911AA0"/>
    <w:rsid w:val="00A94FB3"/>
    <w:rsid w:val="00B33CD1"/>
    <w:rsid w:val="00B44B2D"/>
    <w:rsid w:val="00CC1761"/>
    <w:rsid w:val="00D5381A"/>
    <w:rsid w:val="00E42DDC"/>
    <w:rsid w:val="00E55C58"/>
    <w:rsid w:val="00E9631F"/>
    <w:rsid w:val="00E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46B1"/>
  <w15:chartTrackingRefBased/>
  <w15:docId w15:val="{C26E1D9C-471D-DB49-846B-98A85F7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8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3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380</Words>
  <Characters>1951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Dodsworth</dc:creator>
  <cp:keywords/>
  <dc:description/>
  <cp:lastModifiedBy>Deborah Dodsworth</cp:lastModifiedBy>
  <cp:revision>2</cp:revision>
  <dcterms:created xsi:type="dcterms:W3CDTF">2025-10-07T11:54:00Z</dcterms:created>
  <dcterms:modified xsi:type="dcterms:W3CDTF">2025-10-07T11:54:00Z</dcterms:modified>
  <cp:category/>
</cp:coreProperties>
</file>